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0D" w:rsidRPr="00853AF9" w:rsidRDefault="00F1290D" w:rsidP="00853AF9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53AF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OBWIESZCZENIE O TERMINIE </w:t>
      </w:r>
    </w:p>
    <w:p w:rsidR="00F1290D" w:rsidRPr="00853AF9" w:rsidRDefault="00F1290D" w:rsidP="00853AF9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  <w:r w:rsidRPr="00853AF9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ZAKOŃCZENIA OPISU I OSZACOWANIA</w:t>
      </w:r>
    </w:p>
    <w:p w:rsidR="00F1290D" w:rsidRPr="00853AF9" w:rsidRDefault="00F1290D" w:rsidP="00F1290D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p w:rsidR="00F1290D" w:rsidRPr="00853AF9" w:rsidRDefault="00F1290D" w:rsidP="00853AF9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uto"/>
        <w:jc w:val="both"/>
        <w:rPr>
          <w:rFonts w:asciiTheme="minorHAnsi" w:hAnsiTheme="minorHAnsi" w:cstheme="minorHAnsi"/>
        </w:rPr>
      </w:pPr>
      <w:r w:rsidRPr="00853AF9">
        <w:rPr>
          <w:rFonts w:asciiTheme="minorHAnsi" w:hAnsiTheme="minorHAnsi" w:cstheme="minorHAnsi"/>
          <w:color w:val="000000"/>
        </w:rPr>
        <w:t>Komornik Sądowy przy Sądzie Rejonowym w Stalowej Woli Ewelina Bąk w sprawie egzekucyjnej przeciwko:</w:t>
      </w:r>
    </w:p>
    <w:p w:rsidR="00F1290D" w:rsidRPr="00853AF9" w:rsidRDefault="00F1290D" w:rsidP="00853AF9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uto"/>
        <w:jc w:val="both"/>
        <w:rPr>
          <w:rFonts w:asciiTheme="minorHAnsi" w:hAnsiTheme="minorHAnsi" w:cstheme="minorHAnsi"/>
        </w:rPr>
      </w:pPr>
      <w:r w:rsidRPr="00853AF9">
        <w:rPr>
          <w:rFonts w:asciiTheme="minorHAnsi" w:hAnsiTheme="minorHAnsi" w:cstheme="minorHAnsi"/>
          <w:b/>
          <w:bCs/>
          <w:color w:val="000000"/>
        </w:rPr>
        <w:t>Paweł Magnowski</w:t>
      </w:r>
    </w:p>
    <w:p w:rsidR="00F1290D" w:rsidRPr="00853AF9" w:rsidRDefault="00F1290D" w:rsidP="00853AF9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uto"/>
        <w:rPr>
          <w:rFonts w:asciiTheme="minorHAnsi" w:hAnsiTheme="minorHAnsi" w:cstheme="minorHAnsi"/>
          <w:color w:val="000000"/>
        </w:rPr>
      </w:pPr>
    </w:p>
    <w:p w:rsidR="00F1290D" w:rsidRPr="00853AF9" w:rsidRDefault="00F1290D" w:rsidP="00853AF9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uto"/>
        <w:rPr>
          <w:rFonts w:asciiTheme="minorHAnsi" w:hAnsiTheme="minorHAnsi" w:cstheme="minorHAnsi"/>
        </w:rPr>
      </w:pPr>
    </w:p>
    <w:p w:rsidR="00F1290D" w:rsidRPr="00853AF9" w:rsidRDefault="00F1290D" w:rsidP="00853AF9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853AF9">
        <w:rPr>
          <w:rFonts w:asciiTheme="minorHAnsi" w:hAnsiTheme="minorHAnsi" w:cstheme="minorHAnsi"/>
        </w:rPr>
        <w:t xml:space="preserve">na podstawie art. 945 § 2 k.p.c., k.p.c., podaje do publicznej wiadomości, że w dniu 13-04-2021 r., o godz. 11:00 zostanie zakończony opis i oszacowanie </w:t>
      </w:r>
      <w:r w:rsidRPr="00853AF9">
        <w:rPr>
          <w:rFonts w:asciiTheme="minorHAnsi" w:hAnsiTheme="minorHAnsi" w:cstheme="minorHAnsi"/>
          <w:color w:val="000000"/>
        </w:rPr>
        <w:t xml:space="preserve">lokalu niemieszkalnego stanowiącego odrębną własność, składającego się z 2 pomieszczeń o pow. 39,65 m2 wraz z przysługującym udziałem 3965/30295 części w nieruchomości wspólnej, dla której Sąd Rejonowy w Stalowej Woli V Wydział Ksiąg Wieczystych prowadzi księgę wieczystą TB1S/00009514/9, położonego: 37-450 Stalowa Wola, ul. Okulickiego 99/1, dla którego Sąd Rejonowy w Stalowej Woli V Wydział Ksiąg Wieczystych prowadzi księgę wieczystą </w:t>
      </w:r>
      <w:r w:rsidRPr="00853AF9">
        <w:rPr>
          <w:rFonts w:asciiTheme="minorHAnsi" w:hAnsiTheme="minorHAnsi" w:cstheme="minorHAnsi"/>
          <w:b/>
          <w:bCs/>
          <w:color w:val="000000"/>
        </w:rPr>
        <w:t>TB1S/00059584/5</w:t>
      </w:r>
      <w:r w:rsidRPr="00853AF9">
        <w:rPr>
          <w:rFonts w:asciiTheme="minorHAnsi" w:hAnsiTheme="minorHAnsi" w:cstheme="minorHAnsi"/>
          <w:color w:val="000000"/>
        </w:rPr>
        <w:t xml:space="preserve"> stanowiącego własność dłużnika. </w:t>
      </w:r>
    </w:p>
    <w:p w:rsidR="00F1290D" w:rsidRPr="00853AF9" w:rsidRDefault="00F1290D" w:rsidP="00853AF9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F1290D" w:rsidRPr="00853AF9" w:rsidRDefault="00F1290D" w:rsidP="00853AF9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uto"/>
        <w:jc w:val="both"/>
        <w:rPr>
          <w:rFonts w:asciiTheme="minorHAnsi" w:hAnsiTheme="minorHAnsi" w:cstheme="minorHAnsi"/>
        </w:rPr>
      </w:pPr>
      <w:r w:rsidRPr="00853AF9">
        <w:rPr>
          <w:rFonts w:asciiTheme="minorHAnsi" w:hAnsiTheme="minorHAnsi" w:cstheme="minorHAnsi"/>
        </w:rPr>
        <w:t>Opis i oszacowanie zostanie zakończony poprzez sporządzenie stosownego protokołu w Kancelarii Komorniczej Komornika Sądowego przy Sądzie Rejonowym w Stalowej Woli Eweliny Bąk, 37-450 Stalowa Wola, ul. 1 Sierpnia 12 pok. 513.</w:t>
      </w:r>
    </w:p>
    <w:p w:rsidR="00F1290D" w:rsidRPr="00853AF9" w:rsidRDefault="00F1290D" w:rsidP="00853AF9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uto"/>
        <w:jc w:val="both"/>
        <w:rPr>
          <w:rFonts w:asciiTheme="minorHAnsi" w:hAnsiTheme="minorHAnsi" w:cstheme="minorHAnsi"/>
        </w:rPr>
      </w:pPr>
    </w:p>
    <w:p w:rsidR="00F1290D" w:rsidRPr="00853AF9" w:rsidRDefault="00F1290D" w:rsidP="00853AF9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uto"/>
        <w:jc w:val="both"/>
        <w:rPr>
          <w:rFonts w:asciiTheme="minorHAnsi" w:hAnsiTheme="minorHAnsi" w:cstheme="minorHAnsi"/>
        </w:rPr>
      </w:pPr>
      <w:r w:rsidRPr="00853AF9">
        <w:rPr>
          <w:rFonts w:asciiTheme="minorHAnsi" w:hAnsiTheme="minorHAnsi" w:cstheme="minorHAnsi"/>
          <w:b/>
          <w:bCs/>
        </w:rPr>
        <w:t xml:space="preserve">Komornik wzywa wszystkie osoby, o których nie ma wiadomości oraz inne osoby, które roszczą sobie prawa do nieruchomości i przedmiotów razem z nią zajętych, aby przed ukończeniem opisu zgłosiły swoje prawa. </w:t>
      </w:r>
    </w:p>
    <w:p w:rsidR="00F1290D" w:rsidRDefault="00F1290D" w:rsidP="00F1290D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</w:rPr>
      </w:pPr>
    </w:p>
    <w:p w:rsidR="00F1290D" w:rsidRDefault="00F1290D" w:rsidP="00F1290D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p w:rsidR="00F1290D" w:rsidRDefault="00F1290D" w:rsidP="00F1290D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4011" w:type="dxa"/>
        <w:tblLayout w:type="fixed"/>
        <w:tblCellMar>
          <w:left w:w="51" w:type="dxa"/>
          <w:right w:w="43" w:type="dxa"/>
        </w:tblCellMar>
        <w:tblLook w:val="0000" w:firstRow="0" w:lastRow="0" w:firstColumn="0" w:lastColumn="0" w:noHBand="0" w:noVBand="0"/>
      </w:tblPr>
      <w:tblGrid>
        <w:gridCol w:w="5400"/>
      </w:tblGrid>
      <w:tr w:rsidR="00F1290D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1290D" w:rsidRDefault="00F1290D">
            <w:pPr>
              <w:pStyle w:val="Normal"/>
              <w:tabs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Komornik Sądowy</w:t>
            </w:r>
          </w:p>
          <w:p w:rsidR="00F1290D" w:rsidRPr="00853AF9" w:rsidRDefault="00F1290D">
            <w:pPr>
              <w:pStyle w:val="Normal"/>
              <w:tabs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3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AF9">
              <w:rPr>
                <w:rFonts w:ascii="Times New Roman" w:hAnsi="Times New Roman" w:cs="Times New Roman"/>
                <w:iCs/>
                <w:color w:val="000000"/>
              </w:rPr>
              <w:t xml:space="preserve">Ewelina Bąk  </w:t>
            </w:r>
            <w:bookmarkStart w:id="0" w:name="_GoBack"/>
            <w:bookmarkEnd w:id="0"/>
          </w:p>
        </w:tc>
      </w:tr>
    </w:tbl>
    <w:p w:rsidR="00F1290D" w:rsidRDefault="00F1290D" w:rsidP="00F1290D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</w:p>
    <w:p w:rsidR="00F1290D" w:rsidRPr="00853AF9" w:rsidRDefault="00F1290D" w:rsidP="00853AF9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53AF9">
        <w:rPr>
          <w:rFonts w:ascii="Times New Roman" w:hAnsi="Times New Roman" w:cs="Times New Roman"/>
          <w:sz w:val="22"/>
          <w:szCs w:val="22"/>
        </w:rPr>
        <w:t xml:space="preserve">Zgodnie z treścią przepisu art. 767 k.p.c. na czynności komornika przysługuje skarga, którą wnosi się do komornika sądowego. Skargę można wnieść w terminie tygodnia od daty zawiadomienia o dokonaniu czynności. Skarga na czynność komornika powinna czynić zadość wymaganiom pisma procesowego oraz określać zaskarżoną czynność lub czynność, której zaniechano, jak również wniosek o zmianę, uchylenie lub dokonanie czynności wraz z uzasadnieniem (art. 767 </w:t>
      </w:r>
      <w:r w:rsidRPr="00853AF9">
        <w:rPr>
          <w:rFonts w:ascii="Times New Roman" w:hAnsi="Times New Roman" w:cs="Times New Roman"/>
          <w:color w:val="000000"/>
          <w:sz w:val="22"/>
          <w:szCs w:val="22"/>
        </w:rPr>
        <w:t xml:space="preserve">§ 3 k.p.c.). Skarga nie przysługuje na zarządzenie komornika o wezwaniu do usunięcia braków pisma, na zawiadomienie o terminie czynności oraz na uiszczenie przez komornika podatku od towarów i usług </w:t>
      </w:r>
      <w:r w:rsidRPr="00853AF9">
        <w:rPr>
          <w:rFonts w:ascii="Times New Roman" w:hAnsi="Times New Roman" w:cs="Times New Roman"/>
          <w:sz w:val="22"/>
          <w:szCs w:val="22"/>
        </w:rPr>
        <w:t xml:space="preserve">(art. 767 </w:t>
      </w:r>
      <w:r w:rsidRPr="00853AF9">
        <w:rPr>
          <w:rFonts w:ascii="Times New Roman" w:hAnsi="Times New Roman" w:cs="Times New Roman"/>
          <w:color w:val="000000"/>
          <w:sz w:val="22"/>
          <w:szCs w:val="22"/>
        </w:rPr>
        <w:t>§ 1</w:t>
      </w:r>
      <w:r w:rsidRPr="00853AF9">
        <w:rPr>
          <w:rFonts w:ascii="Times New Roman" w:hAnsi="Times New Roman" w:cs="Times New Roman"/>
          <w:color w:val="000000"/>
          <w:position w:val="6"/>
          <w:sz w:val="22"/>
          <w:szCs w:val="22"/>
        </w:rPr>
        <w:t>1</w:t>
      </w:r>
      <w:r w:rsidRPr="00853AF9">
        <w:rPr>
          <w:rFonts w:ascii="Times New Roman" w:hAnsi="Times New Roman" w:cs="Times New Roman"/>
          <w:color w:val="000000"/>
          <w:sz w:val="22"/>
          <w:szCs w:val="22"/>
        </w:rPr>
        <w:t xml:space="preserve"> k.p.c.).</w:t>
      </w:r>
    </w:p>
    <w:p w:rsidR="00F01F9E" w:rsidRDefault="00F01F9E"/>
    <w:sectPr w:rsidR="00F01F9E" w:rsidSect="00EC018B">
      <w:headerReference w:type="default" r:id="rId6"/>
      <w:footerReference w:type="default" r:id="rId7"/>
      <w:pgSz w:w="11905" w:h="16838"/>
      <w:pgMar w:top="850" w:right="850" w:bottom="794" w:left="850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F5F" w:rsidRDefault="00964F5F">
      <w:pPr>
        <w:spacing w:after="0" w:line="240" w:lineRule="auto"/>
      </w:pPr>
      <w:r>
        <w:separator/>
      </w:r>
    </w:p>
  </w:endnote>
  <w:endnote w:type="continuationSeparator" w:id="0">
    <w:p w:rsidR="00964F5F" w:rsidRDefault="0096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18B" w:rsidRDefault="00F1290D">
    <w:pPr>
      <w:pStyle w:val="Normal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\* Arabic </w:instrText>
    </w:r>
    <w:r>
      <w:rPr>
        <w:rFonts w:ascii="Times New Roman" w:hAnsi="Times New Roman" w:cs="Times New Roman"/>
      </w:rPr>
      <w:fldChar w:fldCharType="separate"/>
    </w:r>
    <w:r w:rsidR="00853AF9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F5F" w:rsidRDefault="00964F5F">
      <w:pPr>
        <w:spacing w:after="0" w:line="240" w:lineRule="auto"/>
      </w:pPr>
      <w:r>
        <w:separator/>
      </w:r>
    </w:p>
  </w:footnote>
  <w:footnote w:type="continuationSeparator" w:id="0">
    <w:p w:rsidR="00964F5F" w:rsidRDefault="00964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18B" w:rsidRDefault="00964F5F">
    <w:pPr>
      <w:pStyle w:val="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0D"/>
    <w:rsid w:val="00652B19"/>
    <w:rsid w:val="00853AF9"/>
    <w:rsid w:val="00964F5F"/>
    <w:rsid w:val="00F01F9E"/>
    <w:rsid w:val="00F1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0E82"/>
  <w15:docId w15:val="{F567FCE7-1822-463C-87F4-B2EF8C5A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F129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 Siembida</cp:lastModifiedBy>
  <cp:revision>2</cp:revision>
  <dcterms:created xsi:type="dcterms:W3CDTF">2021-03-23T14:23:00Z</dcterms:created>
  <dcterms:modified xsi:type="dcterms:W3CDTF">2021-03-23T14:23:00Z</dcterms:modified>
</cp:coreProperties>
</file>